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142"/>
        </w:tabs>
        <w:spacing w:beforeAutospacing="0" w:afterAutospacing="0" w:line="520" w:lineRule="exact"/>
        <w:ind w:right="-99"/>
        <w:rPr>
          <w:rFonts w:ascii="仿宋_GB2312" w:hAnsi="ˎ̥" w:eastAsia="仿宋_GB2312"/>
          <w:bCs/>
          <w:sz w:val="28"/>
          <w:szCs w:val="28"/>
        </w:rPr>
      </w:pPr>
      <w:bookmarkStart w:id="0" w:name="_GoBack"/>
      <w:bookmarkEnd w:id="0"/>
      <w:r>
        <w:rPr>
          <w:rFonts w:hint="eastAsia" w:ascii="仿宋_GB2312" w:hAnsi="ˎ̥" w:eastAsia="仿宋_GB2312"/>
          <w:bCs/>
          <w:sz w:val="28"/>
          <w:szCs w:val="28"/>
        </w:rPr>
        <w:t>附件1：</w:t>
      </w:r>
    </w:p>
    <w:p>
      <w:pPr>
        <w:jc w:val="center"/>
        <w:rPr>
          <w:b/>
          <w:bCs/>
          <w:sz w:val="32"/>
          <w:szCs w:val="32"/>
        </w:rPr>
      </w:pPr>
      <w:r>
        <w:rPr>
          <w:rFonts w:hint="eastAsia" w:ascii="仿宋" w:hAnsi="仿宋" w:eastAsia="仿宋"/>
          <w:b/>
          <w:bCs/>
          <w:sz w:val="32"/>
          <w:szCs w:val="32"/>
        </w:rPr>
        <w:t>2</w:t>
      </w:r>
      <w:r>
        <w:rPr>
          <w:rFonts w:ascii="仿宋" w:hAnsi="仿宋" w:eastAsia="仿宋"/>
          <w:b/>
          <w:bCs/>
          <w:sz w:val="32"/>
          <w:szCs w:val="32"/>
        </w:rPr>
        <w:t>02</w:t>
      </w:r>
      <w:r>
        <w:rPr>
          <w:rFonts w:hint="eastAsia" w:ascii="仿宋" w:hAnsi="仿宋" w:eastAsia="仿宋"/>
          <w:b/>
          <w:bCs/>
          <w:sz w:val="32"/>
          <w:szCs w:val="32"/>
          <w:lang w:val="en-US" w:eastAsia="zh-CN"/>
        </w:rPr>
        <w:t>4</w:t>
      </w:r>
      <w:r>
        <w:rPr>
          <w:rFonts w:ascii="仿宋" w:hAnsi="仿宋" w:eastAsia="仿宋"/>
          <w:b/>
          <w:bCs/>
          <w:sz w:val="32"/>
          <w:szCs w:val="32"/>
        </w:rPr>
        <w:t>年嘉善县</w:t>
      </w:r>
      <w:r>
        <w:rPr>
          <w:rFonts w:hint="eastAsia" w:ascii="仿宋" w:hAnsi="仿宋" w:eastAsia="仿宋"/>
          <w:b/>
          <w:bCs/>
          <w:sz w:val="32"/>
          <w:szCs w:val="32"/>
        </w:rPr>
        <w:t>陶庄镇人民政府下属国有公司公开招聘工作人员招聘计划及岗位要求</w:t>
      </w:r>
    </w:p>
    <w:tbl>
      <w:tblPr>
        <w:tblStyle w:val="5"/>
        <w:tblpPr w:leftFromText="180" w:rightFromText="180" w:vertAnchor="page" w:horzAnchor="page" w:tblpXSpec="center" w:tblpY="3336"/>
        <w:tblOverlap w:val="never"/>
        <w:tblW w:w="13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076"/>
        <w:gridCol w:w="1059"/>
        <w:gridCol w:w="1830"/>
        <w:gridCol w:w="2025"/>
        <w:gridCol w:w="2535"/>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54" w:type="dxa"/>
            <w:vAlign w:val="center"/>
          </w:tcPr>
          <w:p>
            <w:pPr>
              <w:jc w:val="center"/>
              <w:rPr>
                <w:rFonts w:ascii="仿宋_GB2312" w:hAnsi="黑体" w:eastAsia="仿宋_GB2312" w:cs="黑体"/>
              </w:rPr>
            </w:pPr>
            <w:r>
              <w:rPr>
                <w:rFonts w:hint="eastAsia" w:ascii="仿宋_GB2312" w:hAnsi="黑体" w:eastAsia="仿宋_GB2312" w:cs="黑体"/>
              </w:rPr>
              <w:t>序号</w:t>
            </w:r>
          </w:p>
        </w:tc>
        <w:tc>
          <w:tcPr>
            <w:tcW w:w="2076" w:type="dxa"/>
            <w:vAlign w:val="center"/>
          </w:tcPr>
          <w:p>
            <w:pPr>
              <w:jc w:val="center"/>
              <w:rPr>
                <w:rFonts w:ascii="仿宋_GB2312" w:hAnsi="黑体" w:eastAsia="仿宋_GB2312" w:cs="黑体"/>
              </w:rPr>
            </w:pPr>
            <w:r>
              <w:rPr>
                <w:rFonts w:hint="eastAsia" w:ascii="仿宋_GB2312" w:hAnsi="黑体" w:eastAsia="仿宋_GB2312" w:cs="黑体"/>
              </w:rPr>
              <w:t>岗位名称</w:t>
            </w:r>
          </w:p>
        </w:tc>
        <w:tc>
          <w:tcPr>
            <w:tcW w:w="1059" w:type="dxa"/>
            <w:vAlign w:val="center"/>
          </w:tcPr>
          <w:p>
            <w:pPr>
              <w:jc w:val="center"/>
              <w:rPr>
                <w:rFonts w:ascii="仿宋_GB2312" w:hAnsi="黑体" w:eastAsia="仿宋_GB2312" w:cs="黑体"/>
              </w:rPr>
            </w:pPr>
            <w:r>
              <w:rPr>
                <w:rFonts w:hint="eastAsia" w:ascii="仿宋_GB2312" w:hAnsi="黑体" w:eastAsia="仿宋_GB2312" w:cs="黑体"/>
              </w:rPr>
              <w:t>招聘人数</w:t>
            </w:r>
          </w:p>
        </w:tc>
        <w:tc>
          <w:tcPr>
            <w:tcW w:w="1830" w:type="dxa"/>
            <w:vAlign w:val="center"/>
          </w:tcPr>
          <w:p>
            <w:pPr>
              <w:jc w:val="center"/>
              <w:rPr>
                <w:rFonts w:ascii="仿宋_GB2312" w:hAnsi="黑体" w:eastAsia="仿宋_GB2312" w:cs="黑体"/>
              </w:rPr>
            </w:pPr>
            <w:r>
              <w:rPr>
                <w:rFonts w:hint="eastAsia" w:ascii="仿宋_GB2312" w:hAnsi="黑体" w:eastAsia="仿宋_GB2312" w:cs="黑体"/>
              </w:rPr>
              <w:t>学历要求</w:t>
            </w:r>
          </w:p>
        </w:tc>
        <w:tc>
          <w:tcPr>
            <w:tcW w:w="2025" w:type="dxa"/>
            <w:vAlign w:val="center"/>
          </w:tcPr>
          <w:p>
            <w:pPr>
              <w:jc w:val="center"/>
              <w:rPr>
                <w:rFonts w:ascii="仿宋_GB2312" w:hAnsi="黑体" w:eastAsia="仿宋_GB2312" w:cs="黑体"/>
              </w:rPr>
            </w:pPr>
            <w:r>
              <w:rPr>
                <w:rFonts w:hint="eastAsia" w:ascii="仿宋_GB2312" w:hAnsi="黑体" w:eastAsia="仿宋_GB2312" w:cs="黑体"/>
              </w:rPr>
              <w:t>专业要求</w:t>
            </w:r>
          </w:p>
        </w:tc>
        <w:tc>
          <w:tcPr>
            <w:tcW w:w="2535" w:type="dxa"/>
            <w:vAlign w:val="center"/>
          </w:tcPr>
          <w:p>
            <w:pPr>
              <w:jc w:val="center"/>
              <w:rPr>
                <w:rFonts w:ascii="仿宋_GB2312" w:hAnsi="黑体" w:eastAsia="仿宋_GB2312" w:cs="黑体"/>
              </w:rPr>
            </w:pPr>
            <w:r>
              <w:rPr>
                <w:rFonts w:hint="eastAsia" w:ascii="仿宋_GB2312" w:hAnsi="黑体" w:eastAsia="仿宋_GB2312" w:cs="黑体"/>
              </w:rPr>
              <w:t>年龄</w:t>
            </w:r>
          </w:p>
        </w:tc>
        <w:tc>
          <w:tcPr>
            <w:tcW w:w="3183" w:type="dxa"/>
            <w:vAlign w:val="center"/>
          </w:tcPr>
          <w:p>
            <w:pPr>
              <w:jc w:val="center"/>
              <w:rPr>
                <w:rFonts w:ascii="仿宋_GB2312" w:hAnsi="黑体" w:eastAsia="仿宋_GB2312" w:cs="黑体"/>
              </w:rPr>
            </w:pPr>
            <w:r>
              <w:rPr>
                <w:rFonts w:hint="eastAsia" w:ascii="仿宋_GB2312" w:hAnsi="黑体" w:eastAsia="仿宋_GB2312" w:cs="黑体"/>
              </w:rPr>
              <w:t>需求人员相关条件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54" w:type="dxa"/>
            <w:vAlign w:val="center"/>
          </w:tcPr>
          <w:p>
            <w:pPr>
              <w:jc w:val="center"/>
              <w:rPr>
                <w:rFonts w:ascii="仿宋_GB2312" w:eastAsia="仿宋_GB2312"/>
              </w:rPr>
            </w:pPr>
            <w:r>
              <w:rPr>
                <w:rFonts w:ascii="仿宋_GB2312" w:eastAsia="仿宋_GB2312"/>
              </w:rPr>
              <w:t>1</w:t>
            </w:r>
          </w:p>
        </w:tc>
        <w:tc>
          <w:tcPr>
            <w:tcW w:w="2076" w:type="dxa"/>
            <w:vAlign w:val="center"/>
          </w:tcPr>
          <w:p>
            <w:pPr>
              <w:jc w:val="center"/>
              <w:rPr>
                <w:rFonts w:hint="eastAsia" w:ascii="仿宋_GB2312" w:eastAsia="仿宋_GB2312"/>
                <w:lang w:eastAsia="zh-CN"/>
              </w:rPr>
            </w:pPr>
            <w:r>
              <w:rPr>
                <w:rFonts w:hint="eastAsia" w:ascii="仿宋_GB2312" w:eastAsia="仿宋_GB2312"/>
              </w:rPr>
              <w:t>岗位一</w:t>
            </w:r>
          </w:p>
          <w:p>
            <w:pPr>
              <w:jc w:val="center"/>
              <w:rPr>
                <w:rFonts w:hint="eastAsia" w:ascii="仿宋_GB2312" w:eastAsia="仿宋_GB2312"/>
              </w:rPr>
            </w:pPr>
            <w:r>
              <w:rPr>
                <w:rFonts w:hint="eastAsia" w:ascii="仿宋_GB2312" w:eastAsia="仿宋_GB2312"/>
              </w:rPr>
              <w:t>（</w:t>
            </w:r>
            <w:r>
              <w:rPr>
                <w:rFonts w:hint="eastAsia" w:ascii="仿宋_GB2312" w:eastAsia="仿宋_GB2312"/>
                <w:lang w:eastAsia="zh-CN"/>
              </w:rPr>
              <w:t>主办会计，</w:t>
            </w:r>
            <w:r>
              <w:rPr>
                <w:rFonts w:hint="eastAsia" w:ascii="仿宋_GB2312" w:eastAsia="仿宋_GB2312"/>
                <w:lang w:val="en-US" w:eastAsia="zh-CN"/>
              </w:rPr>
              <w:t>享受中层副职待遇</w:t>
            </w:r>
            <w:r>
              <w:rPr>
                <w:rFonts w:hint="eastAsia" w:ascii="仿宋_GB2312" w:eastAsia="仿宋_GB2312"/>
              </w:rPr>
              <w:t>）</w:t>
            </w:r>
          </w:p>
        </w:tc>
        <w:tc>
          <w:tcPr>
            <w:tcW w:w="1059" w:type="dxa"/>
            <w:vAlign w:val="center"/>
          </w:tcPr>
          <w:p>
            <w:pPr>
              <w:jc w:val="center"/>
              <w:rPr>
                <w:rFonts w:ascii="仿宋_GB2312" w:eastAsia="仿宋_GB2312" w:cs="Times New Roman"/>
              </w:rPr>
            </w:pPr>
            <w:r>
              <w:rPr>
                <w:rFonts w:ascii="仿宋_GB2312" w:eastAsia="仿宋_GB2312" w:cs="Times New Roman"/>
              </w:rPr>
              <w:t>1</w:t>
            </w:r>
          </w:p>
        </w:tc>
        <w:tc>
          <w:tcPr>
            <w:tcW w:w="1830" w:type="dxa"/>
            <w:vAlign w:val="center"/>
          </w:tcPr>
          <w:p>
            <w:pPr>
              <w:jc w:val="center"/>
              <w:rPr>
                <w:rFonts w:ascii="仿宋_GB2312" w:eastAsia="仿宋_GB2312"/>
              </w:rPr>
            </w:pPr>
            <w:r>
              <w:rPr>
                <w:rFonts w:hint="eastAsia" w:ascii="仿宋_GB2312" w:eastAsia="仿宋_GB2312"/>
              </w:rPr>
              <w:t>本科及以上学历</w:t>
            </w:r>
          </w:p>
        </w:tc>
        <w:tc>
          <w:tcPr>
            <w:tcW w:w="2025" w:type="dxa"/>
            <w:vAlign w:val="center"/>
          </w:tcPr>
          <w:p>
            <w:pPr>
              <w:jc w:val="center"/>
              <w:rPr>
                <w:rFonts w:ascii="仿宋_GB2312" w:eastAsia="仿宋_GB2312"/>
              </w:rPr>
            </w:pPr>
            <w:r>
              <w:rPr>
                <w:rFonts w:hint="eastAsia" w:ascii="仿宋_GB2312" w:eastAsia="仿宋_GB2312"/>
              </w:rPr>
              <w:t>会计学、财务管理</w:t>
            </w:r>
          </w:p>
        </w:tc>
        <w:tc>
          <w:tcPr>
            <w:tcW w:w="2535" w:type="dxa"/>
            <w:vAlign w:val="center"/>
          </w:tcPr>
          <w:p>
            <w:pPr>
              <w:jc w:val="center"/>
              <w:rPr>
                <w:rFonts w:ascii="仿宋_GB2312" w:eastAsia="仿宋_GB2312"/>
                <w:bCs/>
                <w:highlight w:val="none"/>
              </w:rPr>
            </w:pPr>
            <w:r>
              <w:rPr>
                <w:rFonts w:hint="eastAsia" w:ascii="仿宋_GB2312" w:eastAsia="仿宋_GB2312"/>
                <w:bCs/>
                <w:highlight w:val="none"/>
              </w:rPr>
              <w:t>35周岁以下（198</w:t>
            </w:r>
            <w:r>
              <w:rPr>
                <w:rFonts w:hint="eastAsia" w:ascii="仿宋_GB2312" w:eastAsia="仿宋_GB2312"/>
                <w:bCs/>
                <w:highlight w:val="none"/>
                <w:lang w:val="en-US" w:eastAsia="zh-CN"/>
              </w:rPr>
              <w:t>8</w:t>
            </w:r>
            <w:r>
              <w:rPr>
                <w:rFonts w:hint="eastAsia" w:ascii="仿宋_GB2312" w:eastAsia="仿宋_GB2312"/>
                <w:bCs/>
                <w:highlight w:val="none"/>
              </w:rPr>
              <w:t>年</w:t>
            </w:r>
            <w:r>
              <w:rPr>
                <w:rFonts w:hint="eastAsia" w:ascii="仿宋_GB2312" w:eastAsia="仿宋_GB2312"/>
                <w:bCs/>
                <w:highlight w:val="none"/>
                <w:lang w:val="en-US" w:eastAsia="zh-CN"/>
              </w:rPr>
              <w:t>7</w:t>
            </w:r>
            <w:r>
              <w:rPr>
                <w:rFonts w:hint="eastAsia" w:ascii="仿宋_GB2312" w:eastAsia="仿宋_GB2312"/>
                <w:bCs/>
                <w:highlight w:val="none"/>
              </w:rPr>
              <w:t>月</w:t>
            </w:r>
            <w:r>
              <w:rPr>
                <w:rFonts w:hint="default" w:ascii="仿宋_GB2312" w:eastAsia="仿宋_GB2312"/>
                <w:bCs/>
                <w:highlight w:val="none"/>
              </w:rPr>
              <w:t>4</w:t>
            </w:r>
            <w:r>
              <w:rPr>
                <w:rFonts w:hint="eastAsia" w:ascii="仿宋_GB2312" w:eastAsia="仿宋_GB2312"/>
                <w:bCs/>
                <w:highlight w:val="none"/>
              </w:rPr>
              <w:t>日后出生）</w:t>
            </w:r>
          </w:p>
        </w:tc>
        <w:tc>
          <w:tcPr>
            <w:tcW w:w="3183" w:type="dxa"/>
            <w:vAlign w:val="center"/>
          </w:tcPr>
          <w:p>
            <w:pPr>
              <w:jc w:val="center"/>
              <w:rPr>
                <w:rFonts w:ascii="仿宋_GB2312" w:eastAsia="仿宋_GB2312"/>
                <w:sz w:val="20"/>
                <w:szCs w:val="22"/>
              </w:rPr>
            </w:pPr>
            <w:r>
              <w:rPr>
                <w:rFonts w:hint="eastAsia" w:ascii="仿宋_GB2312" w:eastAsia="仿宋_GB2312"/>
                <w:sz w:val="20"/>
                <w:szCs w:val="22"/>
              </w:rPr>
              <w:t>要求具有5年以上主办会计工作经验，且已获取初级会计职称。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54" w:type="dxa"/>
            <w:vAlign w:val="center"/>
          </w:tcPr>
          <w:p>
            <w:pPr>
              <w:jc w:val="center"/>
              <w:rPr>
                <w:rFonts w:ascii="仿宋_GB2312" w:eastAsia="仿宋_GB2312"/>
              </w:rPr>
            </w:pPr>
            <w:r>
              <w:rPr>
                <w:rFonts w:ascii="仿宋_GB2312" w:eastAsia="仿宋_GB2312"/>
              </w:rPr>
              <w:t>2</w:t>
            </w:r>
          </w:p>
        </w:tc>
        <w:tc>
          <w:tcPr>
            <w:tcW w:w="2076" w:type="dxa"/>
            <w:vAlign w:val="center"/>
          </w:tcPr>
          <w:p>
            <w:pPr>
              <w:jc w:val="center"/>
              <w:rPr>
                <w:rFonts w:hint="eastAsia" w:ascii="仿宋_GB2312" w:eastAsia="仿宋_GB2312"/>
                <w:lang w:eastAsia="zh-CN"/>
              </w:rPr>
            </w:pPr>
            <w:r>
              <w:rPr>
                <w:rFonts w:hint="eastAsia" w:ascii="仿宋_GB2312" w:eastAsia="仿宋_GB2312"/>
              </w:rPr>
              <w:t>岗位二</w:t>
            </w:r>
          </w:p>
          <w:p>
            <w:pPr>
              <w:jc w:val="center"/>
              <w:rPr>
                <w:rFonts w:ascii="仿宋_GB2312" w:eastAsia="仿宋_GB2312"/>
              </w:rPr>
            </w:pPr>
            <w:r>
              <w:rPr>
                <w:rFonts w:hint="eastAsia" w:ascii="仿宋_GB2312" w:eastAsia="仿宋_GB2312"/>
              </w:rPr>
              <w:t>（业务专员）</w:t>
            </w:r>
          </w:p>
        </w:tc>
        <w:tc>
          <w:tcPr>
            <w:tcW w:w="1059" w:type="dxa"/>
            <w:vAlign w:val="center"/>
          </w:tcPr>
          <w:p>
            <w:pPr>
              <w:jc w:val="center"/>
              <w:rPr>
                <w:rFonts w:ascii="仿宋_GB2312" w:eastAsia="仿宋_GB2312" w:cs="Times New Roman"/>
              </w:rPr>
            </w:pPr>
            <w:r>
              <w:rPr>
                <w:rFonts w:hint="eastAsia" w:ascii="仿宋_GB2312" w:eastAsia="仿宋_GB2312" w:cs="Times New Roman"/>
              </w:rPr>
              <w:t>1</w:t>
            </w:r>
          </w:p>
        </w:tc>
        <w:tc>
          <w:tcPr>
            <w:tcW w:w="1830" w:type="dxa"/>
            <w:vAlign w:val="center"/>
          </w:tcPr>
          <w:p>
            <w:pPr>
              <w:jc w:val="center"/>
              <w:rPr>
                <w:rFonts w:ascii="仿宋_GB2312" w:eastAsia="仿宋_GB2312"/>
              </w:rPr>
            </w:pPr>
            <w:r>
              <w:rPr>
                <w:rFonts w:hint="eastAsia" w:ascii="仿宋_GB2312" w:eastAsia="仿宋_GB2312"/>
              </w:rPr>
              <w:t>本科及以上学历</w:t>
            </w:r>
          </w:p>
        </w:tc>
        <w:tc>
          <w:tcPr>
            <w:tcW w:w="2025" w:type="dxa"/>
            <w:vAlign w:val="center"/>
          </w:tcPr>
          <w:p>
            <w:pPr>
              <w:jc w:val="center"/>
              <w:rPr>
                <w:rFonts w:hint="default" w:ascii="仿宋_GB2312" w:eastAsia="仿宋_GB2312"/>
                <w:lang w:val="en-US"/>
              </w:rPr>
            </w:pPr>
            <w:r>
              <w:rPr>
                <w:rFonts w:hint="eastAsia" w:ascii="仿宋_GB2312" w:hAnsi="Calibri" w:eastAsia="仿宋_GB2312" w:cs="Times New Roman"/>
                <w:kern w:val="2"/>
                <w:sz w:val="21"/>
                <w:szCs w:val="24"/>
                <w:lang w:val="en-US" w:eastAsia="zh-CN" w:bidi="ar"/>
              </w:rPr>
              <w:t>电子商务、工商管理、市场营销、物流管理、材料类</w:t>
            </w:r>
          </w:p>
        </w:tc>
        <w:tc>
          <w:tcPr>
            <w:tcW w:w="2535" w:type="dxa"/>
            <w:vAlign w:val="center"/>
          </w:tcPr>
          <w:p>
            <w:pPr>
              <w:jc w:val="center"/>
              <w:rPr>
                <w:rFonts w:ascii="仿宋_GB2312" w:eastAsia="仿宋_GB2312"/>
                <w:bCs/>
                <w:highlight w:val="none"/>
              </w:rPr>
            </w:pPr>
            <w:r>
              <w:rPr>
                <w:rFonts w:hint="eastAsia" w:ascii="仿宋_GB2312" w:eastAsia="仿宋_GB2312"/>
                <w:bCs/>
                <w:highlight w:val="none"/>
              </w:rPr>
              <w:t>35周岁以下（198</w:t>
            </w:r>
            <w:r>
              <w:rPr>
                <w:rFonts w:hint="eastAsia" w:ascii="仿宋_GB2312" w:eastAsia="仿宋_GB2312"/>
                <w:bCs/>
                <w:highlight w:val="none"/>
                <w:lang w:val="en-US" w:eastAsia="zh-CN"/>
              </w:rPr>
              <w:t>8</w:t>
            </w:r>
            <w:r>
              <w:rPr>
                <w:rFonts w:hint="eastAsia" w:ascii="仿宋_GB2312" w:eastAsia="仿宋_GB2312"/>
                <w:bCs/>
                <w:highlight w:val="none"/>
              </w:rPr>
              <w:t>年</w:t>
            </w:r>
            <w:r>
              <w:rPr>
                <w:rFonts w:hint="eastAsia" w:ascii="仿宋_GB2312" w:eastAsia="仿宋_GB2312"/>
                <w:bCs/>
                <w:highlight w:val="none"/>
                <w:lang w:val="en-US" w:eastAsia="zh-CN"/>
              </w:rPr>
              <w:t>7</w:t>
            </w:r>
            <w:r>
              <w:rPr>
                <w:rFonts w:hint="eastAsia" w:ascii="仿宋_GB2312" w:eastAsia="仿宋_GB2312"/>
                <w:bCs/>
                <w:highlight w:val="none"/>
              </w:rPr>
              <w:t>月</w:t>
            </w:r>
            <w:r>
              <w:rPr>
                <w:rFonts w:hint="default" w:ascii="仿宋_GB2312" w:eastAsia="仿宋_GB2312"/>
                <w:bCs/>
                <w:highlight w:val="none"/>
              </w:rPr>
              <w:t>4</w:t>
            </w:r>
            <w:r>
              <w:rPr>
                <w:rFonts w:hint="eastAsia" w:ascii="仿宋_GB2312" w:eastAsia="仿宋_GB2312"/>
                <w:bCs/>
                <w:highlight w:val="none"/>
              </w:rPr>
              <w:t>日后出生）</w:t>
            </w:r>
          </w:p>
        </w:tc>
        <w:tc>
          <w:tcPr>
            <w:tcW w:w="3183" w:type="dxa"/>
            <w:vAlign w:val="center"/>
          </w:tcPr>
          <w:p>
            <w:pPr>
              <w:jc w:val="center"/>
              <w:rPr>
                <w:rFonts w:ascii="仿宋_GB2312" w:eastAsia="仿宋_GB2312"/>
              </w:rPr>
            </w:pPr>
            <w:r>
              <w:rPr>
                <w:rFonts w:hint="eastAsia" w:ascii="仿宋_GB2312" w:eastAsia="仿宋_GB2312"/>
                <w:sz w:val="20"/>
                <w:szCs w:val="22"/>
              </w:rPr>
              <w:t>要求具有2年以上相关工作经验。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54" w:type="dxa"/>
            <w:vAlign w:val="center"/>
          </w:tcPr>
          <w:p>
            <w:pPr>
              <w:jc w:val="center"/>
              <w:rPr>
                <w:rFonts w:ascii="仿宋_GB2312" w:eastAsia="仿宋_GB2312"/>
              </w:rPr>
            </w:pPr>
            <w:r>
              <w:rPr>
                <w:rFonts w:ascii="仿宋_GB2312" w:eastAsia="仿宋_GB2312"/>
              </w:rPr>
              <w:t>3</w:t>
            </w:r>
          </w:p>
        </w:tc>
        <w:tc>
          <w:tcPr>
            <w:tcW w:w="2076" w:type="dxa"/>
            <w:vAlign w:val="center"/>
          </w:tcPr>
          <w:p>
            <w:pPr>
              <w:jc w:val="center"/>
              <w:rPr>
                <w:rFonts w:hint="eastAsia" w:ascii="仿宋_GB2312" w:eastAsia="仿宋_GB2312"/>
                <w:lang w:eastAsia="zh-CN"/>
              </w:rPr>
            </w:pPr>
            <w:r>
              <w:rPr>
                <w:rFonts w:hint="eastAsia" w:ascii="仿宋_GB2312" w:eastAsia="仿宋_GB2312"/>
              </w:rPr>
              <w:t>岗位三</w:t>
            </w:r>
          </w:p>
          <w:p>
            <w:pPr>
              <w:jc w:val="center"/>
              <w:rPr>
                <w:rFonts w:ascii="仿宋_GB2312" w:eastAsia="仿宋_GB2312"/>
              </w:rPr>
            </w:pPr>
            <w:r>
              <w:rPr>
                <w:rFonts w:hint="eastAsia" w:ascii="仿宋_GB2312" w:eastAsia="仿宋_GB2312"/>
              </w:rPr>
              <w:t>（行政专员）</w:t>
            </w:r>
          </w:p>
        </w:tc>
        <w:tc>
          <w:tcPr>
            <w:tcW w:w="1059" w:type="dxa"/>
            <w:vAlign w:val="center"/>
          </w:tcPr>
          <w:p>
            <w:pPr>
              <w:jc w:val="center"/>
              <w:rPr>
                <w:rFonts w:ascii="仿宋_GB2312" w:eastAsia="仿宋_GB2312" w:cs="Times New Roman"/>
              </w:rPr>
            </w:pPr>
            <w:r>
              <w:rPr>
                <w:rFonts w:hint="eastAsia" w:ascii="仿宋_GB2312" w:eastAsia="仿宋_GB2312" w:cs="Times New Roman"/>
              </w:rPr>
              <w:t>1</w:t>
            </w:r>
          </w:p>
        </w:tc>
        <w:tc>
          <w:tcPr>
            <w:tcW w:w="1830" w:type="dxa"/>
            <w:vAlign w:val="center"/>
          </w:tcPr>
          <w:p>
            <w:pPr>
              <w:jc w:val="center"/>
              <w:rPr>
                <w:rFonts w:ascii="仿宋_GB2312" w:eastAsia="仿宋_GB2312"/>
              </w:rPr>
            </w:pPr>
            <w:r>
              <w:rPr>
                <w:rFonts w:hint="eastAsia" w:ascii="仿宋_GB2312" w:eastAsia="仿宋_GB2312"/>
              </w:rPr>
              <w:t>本科及以上学历</w:t>
            </w:r>
          </w:p>
        </w:tc>
        <w:tc>
          <w:tcPr>
            <w:tcW w:w="2025" w:type="dxa"/>
            <w:vAlign w:val="center"/>
          </w:tcPr>
          <w:p>
            <w:pPr>
              <w:jc w:val="center"/>
              <w:rPr>
                <w:rFonts w:ascii="仿宋_GB2312" w:eastAsia="仿宋_GB2312"/>
              </w:rPr>
            </w:pPr>
            <w:r>
              <w:rPr>
                <w:rFonts w:hint="eastAsia" w:ascii="仿宋_GB2312" w:eastAsia="仿宋_GB2312"/>
              </w:rPr>
              <w:t>不限</w:t>
            </w:r>
          </w:p>
        </w:tc>
        <w:tc>
          <w:tcPr>
            <w:tcW w:w="2535" w:type="dxa"/>
            <w:vAlign w:val="center"/>
          </w:tcPr>
          <w:p>
            <w:pPr>
              <w:jc w:val="center"/>
              <w:rPr>
                <w:rFonts w:ascii="仿宋_GB2312" w:eastAsia="仿宋_GB2312"/>
                <w:bCs/>
                <w:highlight w:val="none"/>
              </w:rPr>
            </w:pPr>
            <w:r>
              <w:rPr>
                <w:rFonts w:hint="eastAsia" w:ascii="仿宋_GB2312" w:eastAsia="仿宋_GB2312"/>
                <w:bCs/>
                <w:highlight w:val="none"/>
              </w:rPr>
              <w:t>35周岁以下（198</w:t>
            </w:r>
            <w:r>
              <w:rPr>
                <w:rFonts w:hint="eastAsia" w:ascii="仿宋_GB2312" w:eastAsia="仿宋_GB2312"/>
                <w:bCs/>
                <w:highlight w:val="none"/>
                <w:lang w:val="en-US" w:eastAsia="zh-CN"/>
              </w:rPr>
              <w:t>8</w:t>
            </w:r>
            <w:r>
              <w:rPr>
                <w:rFonts w:hint="eastAsia" w:ascii="仿宋_GB2312" w:eastAsia="仿宋_GB2312"/>
                <w:bCs/>
                <w:highlight w:val="none"/>
              </w:rPr>
              <w:t>年</w:t>
            </w:r>
            <w:r>
              <w:rPr>
                <w:rFonts w:hint="eastAsia" w:ascii="仿宋_GB2312" w:eastAsia="仿宋_GB2312"/>
                <w:bCs/>
                <w:highlight w:val="none"/>
                <w:lang w:val="en-US" w:eastAsia="zh-CN"/>
              </w:rPr>
              <w:t>7</w:t>
            </w:r>
            <w:r>
              <w:rPr>
                <w:rFonts w:hint="eastAsia" w:ascii="仿宋_GB2312" w:eastAsia="仿宋_GB2312"/>
                <w:bCs/>
                <w:highlight w:val="none"/>
              </w:rPr>
              <w:t>月</w:t>
            </w:r>
            <w:r>
              <w:rPr>
                <w:rFonts w:hint="default" w:ascii="仿宋_GB2312" w:eastAsia="仿宋_GB2312"/>
                <w:bCs/>
                <w:highlight w:val="none"/>
              </w:rPr>
              <w:t>4</w:t>
            </w:r>
            <w:r>
              <w:rPr>
                <w:rFonts w:hint="eastAsia" w:ascii="仿宋_GB2312" w:eastAsia="仿宋_GB2312"/>
                <w:bCs/>
                <w:highlight w:val="none"/>
              </w:rPr>
              <w:t>日后出生）</w:t>
            </w:r>
          </w:p>
        </w:tc>
        <w:tc>
          <w:tcPr>
            <w:tcW w:w="3183" w:type="dxa"/>
            <w:vAlign w:val="center"/>
          </w:tcPr>
          <w:p>
            <w:pPr>
              <w:jc w:val="center"/>
              <w:rPr>
                <w:rFonts w:ascii="仿宋_GB2312" w:eastAsia="仿宋_GB2312"/>
              </w:rPr>
            </w:pPr>
            <w:r>
              <w:rPr>
                <w:rFonts w:hint="eastAsia" w:ascii="仿宋_GB2312" w:eastAsia="仿宋_GB2312"/>
                <w:sz w:val="20"/>
                <w:szCs w:val="22"/>
                <w:lang w:val="en-US" w:eastAsia="zh-CN"/>
              </w:rPr>
              <w:t>要求陶庄镇在职专职网格员（在职1年以上）</w:t>
            </w:r>
            <w:r>
              <w:rPr>
                <w:rFonts w:hint="eastAsia" w:ascii="仿宋_GB2312" w:eastAsia="仿宋_GB2312"/>
                <w:sz w:val="20"/>
                <w:szCs w:val="22"/>
              </w:rPr>
              <w:t>。</w:t>
            </w:r>
          </w:p>
        </w:tc>
      </w:tr>
    </w:tbl>
    <w:p/>
    <w:p>
      <w:pPr>
        <w:sectPr>
          <w:footerReference r:id="rId3" w:type="default"/>
          <w:pgSz w:w="16838" w:h="11906" w:orient="landscape"/>
          <w:pgMar w:top="1803" w:right="1440" w:bottom="1803" w:left="1440" w:header="851" w:footer="992" w:gutter="0"/>
          <w:cols w:space="0" w:num="1"/>
          <w:docGrid w:type="lines" w:linePitch="31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RVJBJpYoVD/pprq0w8A5KR5YXVY=" w:salt="CSq4IM8t1oHOpYpA6006x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ZmViNDZlOTM1MzYzZTgxNTcxMmFmOTU2NDg4NmIifQ=="/>
  </w:docVars>
  <w:rsids>
    <w:rsidRoot w:val="00000000"/>
    <w:rsid w:val="62612A6D"/>
    <w:rsid w:val="6BFF6F85"/>
    <w:rsid w:val="E5EFB6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0</Words>
  <Characters>0</Characters>
  <Lines>0</Lines>
  <Paragraphs>0</Paragraphs>
  <TotalTime>0</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2024-06-24T17:22:00Z</dcterms:created>
  <dc:creator>86185</dc:creator>
  <cp:lastModifiedBy>jssbj</cp:lastModifiedBy>
  <dcterms:modified xsi:type="dcterms:W3CDTF">2024-06-27T14:41:58Z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62CF8B51C9794F0A9EEFDCE6BD82D887_12</vt:lpwstr>
  </property>
</Properties>
</file>